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E6B">
        <w:rPr>
          <w:rFonts w:ascii="Times New Roman" w:hAnsi="Times New Roman" w:cs="Times New Roman"/>
          <w:b/>
          <w:sz w:val="24"/>
          <w:szCs w:val="24"/>
          <w:lang w:val="ru-RU"/>
        </w:rPr>
        <w:t>94</w:t>
      </w:r>
      <w:r w:rsidR="00AC3FE1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01E6B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25.09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C01E6B">
        <w:rPr>
          <w:rFonts w:ascii="Times New Roman" w:hAnsi="Times New Roman" w:cs="Times New Roman"/>
          <w:sz w:val="24"/>
          <w:szCs w:val="24"/>
        </w:rPr>
        <w:t>60</w:t>
      </w:r>
      <w:r w:rsidR="00AC3FE1">
        <w:rPr>
          <w:rFonts w:ascii="Times New Roman" w:hAnsi="Times New Roman" w:cs="Times New Roman"/>
          <w:sz w:val="24"/>
          <w:szCs w:val="24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576FF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76F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C3FE1" w:rsidRPr="00354E7A">
        <w:rPr>
          <w:rFonts w:ascii="Times New Roman" w:hAnsi="Times New Roman"/>
          <w:sz w:val="24"/>
          <w:szCs w:val="24"/>
        </w:rPr>
        <w:t xml:space="preserve">„БМТ - Консулт“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4190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41903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EA597E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C3FE1" w:rsidRPr="00354E7A">
        <w:rPr>
          <w:rFonts w:ascii="Times New Roman" w:hAnsi="Times New Roman"/>
          <w:sz w:val="24"/>
          <w:szCs w:val="24"/>
          <w:lang w:eastAsia="bg-BG"/>
        </w:rPr>
        <w:t xml:space="preserve">Изпълнителен директор и председател на съвет на директорите на „Столичен електротранспорт“ ЕАД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B41903">
        <w:rPr>
          <w:rFonts w:ascii="Times New Roman" w:hAnsi="Times New Roman" w:cs="Times New Roman"/>
          <w:color w:val="000000" w:themeColor="text1"/>
          <w:sz w:val="24"/>
          <w:szCs w:val="24"/>
        </w:rPr>
        <w:t>Д. Г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AC3FE1" w:rsidRDefault="00EA597E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3FE1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AC3FE1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AC3FE1" w:rsidRPr="00AC3F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„Ред Стар Сървисес“ ЕООД </w:t>
      </w:r>
      <w:r w:rsidR="00EB6C3D" w:rsidRPr="00AC3FE1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4190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91128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4190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Юр. </w:t>
      </w:r>
      <w:r w:rsidR="00B4190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Pr="00833E5F" w:rsidRDefault="00833E5F" w:rsidP="0099437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99437A">
        <w:rPr>
          <w:rFonts w:ascii="Times New Roman" w:hAnsi="Times New Roman" w:cs="Times New Roman"/>
          <w:sz w:val="24"/>
          <w:szCs w:val="24"/>
        </w:rPr>
        <w:t xml:space="preserve"> </w:t>
      </w:r>
      <w:r w:rsidR="00825D60" w:rsidRPr="00825D60"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Няма да соча нови доказателства.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B41903">
        <w:rPr>
          <w:rFonts w:ascii="Times New Roman" w:hAnsi="Times New Roman" w:cs="Times New Roman"/>
          <w:sz w:val="24"/>
          <w:szCs w:val="24"/>
        </w:rPr>
        <w:t>Д. 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99437A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99437A" w:rsidRPr="0099437A">
        <w:rPr>
          <w:rFonts w:ascii="Times New Roman" w:hAnsi="Times New Roman" w:cs="Times New Roman"/>
          <w:sz w:val="24"/>
          <w:szCs w:val="24"/>
        </w:rPr>
        <w:t>Уважаема комисия</w:t>
      </w:r>
      <w:r w:rsidR="0099437A">
        <w:rPr>
          <w:rFonts w:ascii="Times New Roman" w:hAnsi="Times New Roman" w:cs="Times New Roman"/>
          <w:sz w:val="24"/>
          <w:szCs w:val="24"/>
        </w:rPr>
        <w:t xml:space="preserve">, </w:t>
      </w:r>
      <w:r w:rsidR="0099437A" w:rsidRPr="0099437A">
        <w:rPr>
          <w:rFonts w:ascii="Times New Roman" w:hAnsi="Times New Roman" w:cs="Times New Roman"/>
          <w:sz w:val="24"/>
          <w:szCs w:val="24"/>
        </w:rPr>
        <w:t>моля да оставите без уважение жалбата</w:t>
      </w:r>
      <w:r w:rsidR="0099437A">
        <w:rPr>
          <w:rFonts w:ascii="Times New Roman" w:hAnsi="Times New Roman" w:cs="Times New Roman"/>
          <w:sz w:val="24"/>
          <w:szCs w:val="24"/>
        </w:rPr>
        <w:t>,</w:t>
      </w:r>
      <w:r w:rsidR="0099437A" w:rsidRPr="0099437A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99437A">
        <w:rPr>
          <w:rFonts w:ascii="Times New Roman" w:hAnsi="Times New Roman" w:cs="Times New Roman"/>
          <w:sz w:val="24"/>
          <w:szCs w:val="24"/>
        </w:rPr>
        <w:t>,</w:t>
      </w:r>
      <w:r w:rsidR="0099437A" w:rsidRPr="0099437A">
        <w:rPr>
          <w:rFonts w:ascii="Times New Roman" w:hAnsi="Times New Roman" w:cs="Times New Roman"/>
          <w:sz w:val="24"/>
          <w:szCs w:val="24"/>
        </w:rPr>
        <w:t xml:space="preserve"> и да потвърдите решението на изпълнителния директор</w:t>
      </w:r>
      <w:r w:rsidR="0099437A">
        <w:rPr>
          <w:rFonts w:ascii="Times New Roman" w:hAnsi="Times New Roman" w:cs="Times New Roman"/>
          <w:sz w:val="24"/>
          <w:szCs w:val="24"/>
        </w:rPr>
        <w:t xml:space="preserve"> </w:t>
      </w:r>
      <w:r w:rsidR="0099437A" w:rsidRPr="0099437A">
        <w:rPr>
          <w:rFonts w:ascii="Times New Roman" w:hAnsi="Times New Roman" w:cs="Times New Roman"/>
          <w:sz w:val="24"/>
          <w:szCs w:val="24"/>
        </w:rPr>
        <w:t xml:space="preserve">и </w:t>
      </w:r>
      <w:r w:rsidR="0099437A">
        <w:rPr>
          <w:rFonts w:ascii="Times New Roman" w:hAnsi="Times New Roman" w:cs="Times New Roman"/>
          <w:sz w:val="24"/>
          <w:szCs w:val="24"/>
        </w:rPr>
        <w:t xml:space="preserve">на </w:t>
      </w:r>
      <w:r w:rsidR="0099437A" w:rsidRPr="0099437A">
        <w:rPr>
          <w:rFonts w:ascii="Times New Roman" w:hAnsi="Times New Roman" w:cs="Times New Roman"/>
          <w:sz w:val="24"/>
          <w:szCs w:val="24"/>
        </w:rPr>
        <w:t xml:space="preserve">съвета на директорите на </w:t>
      </w:r>
      <w:r w:rsidR="0099437A">
        <w:rPr>
          <w:rFonts w:ascii="Times New Roman" w:hAnsi="Times New Roman" w:cs="Times New Roman"/>
          <w:sz w:val="24"/>
          <w:szCs w:val="24"/>
        </w:rPr>
        <w:t>„</w:t>
      </w:r>
      <w:r w:rsidR="0099437A" w:rsidRPr="0099437A">
        <w:rPr>
          <w:rFonts w:ascii="Times New Roman" w:hAnsi="Times New Roman" w:cs="Times New Roman"/>
          <w:sz w:val="24"/>
          <w:szCs w:val="24"/>
        </w:rPr>
        <w:t>Столичен електротранспорт</w:t>
      </w:r>
      <w:r w:rsidR="0099437A">
        <w:rPr>
          <w:rFonts w:ascii="Times New Roman" w:hAnsi="Times New Roman" w:cs="Times New Roman"/>
          <w:sz w:val="24"/>
          <w:szCs w:val="24"/>
        </w:rPr>
        <w:t>“</w:t>
      </w:r>
      <w:r w:rsidR="0099437A" w:rsidRPr="0099437A">
        <w:rPr>
          <w:rFonts w:ascii="Times New Roman" w:hAnsi="Times New Roman" w:cs="Times New Roman"/>
          <w:sz w:val="24"/>
          <w:szCs w:val="24"/>
        </w:rPr>
        <w:t xml:space="preserve"> за определяне на изпълнител</w:t>
      </w:r>
      <w:r w:rsidR="0099437A">
        <w:rPr>
          <w:rFonts w:ascii="Times New Roman" w:hAnsi="Times New Roman" w:cs="Times New Roman"/>
          <w:sz w:val="24"/>
          <w:szCs w:val="24"/>
        </w:rPr>
        <w:t xml:space="preserve"> п</w:t>
      </w:r>
      <w:r w:rsidR="0099437A" w:rsidRPr="0099437A">
        <w:rPr>
          <w:rFonts w:ascii="Times New Roman" w:hAnsi="Times New Roman" w:cs="Times New Roman"/>
          <w:sz w:val="24"/>
          <w:szCs w:val="24"/>
        </w:rPr>
        <w:t>о обществената поръчка</w:t>
      </w:r>
      <w:r w:rsidR="0099437A">
        <w:rPr>
          <w:rFonts w:ascii="Times New Roman" w:hAnsi="Times New Roman" w:cs="Times New Roman"/>
          <w:sz w:val="24"/>
          <w:szCs w:val="24"/>
        </w:rPr>
        <w:t>, к</w:t>
      </w:r>
      <w:r w:rsidR="0099437A" w:rsidRPr="0099437A">
        <w:rPr>
          <w:rFonts w:ascii="Times New Roman" w:hAnsi="Times New Roman" w:cs="Times New Roman"/>
          <w:sz w:val="24"/>
          <w:szCs w:val="24"/>
        </w:rPr>
        <w:t>ато правилно и закон</w:t>
      </w:r>
      <w:r w:rsidR="0099437A">
        <w:rPr>
          <w:rFonts w:ascii="Times New Roman" w:hAnsi="Times New Roman" w:cs="Times New Roman"/>
          <w:sz w:val="24"/>
          <w:szCs w:val="24"/>
        </w:rPr>
        <w:t>о</w:t>
      </w:r>
      <w:r w:rsidR="0099437A" w:rsidRPr="0099437A">
        <w:rPr>
          <w:rFonts w:ascii="Times New Roman" w:hAnsi="Times New Roman" w:cs="Times New Roman"/>
          <w:sz w:val="24"/>
          <w:szCs w:val="24"/>
        </w:rPr>
        <w:t>с</w:t>
      </w:r>
      <w:r w:rsidR="0099437A">
        <w:rPr>
          <w:rFonts w:ascii="Times New Roman" w:hAnsi="Times New Roman" w:cs="Times New Roman"/>
          <w:sz w:val="24"/>
          <w:szCs w:val="24"/>
        </w:rPr>
        <w:t>ъ</w:t>
      </w:r>
      <w:r w:rsidR="0099437A" w:rsidRPr="0099437A">
        <w:rPr>
          <w:rFonts w:ascii="Times New Roman" w:hAnsi="Times New Roman" w:cs="Times New Roman"/>
          <w:sz w:val="24"/>
          <w:szCs w:val="24"/>
        </w:rPr>
        <w:t>образно</w:t>
      </w:r>
      <w:r w:rsidR="0099437A">
        <w:rPr>
          <w:rFonts w:ascii="Times New Roman" w:hAnsi="Times New Roman" w:cs="Times New Roman"/>
          <w:sz w:val="24"/>
          <w:szCs w:val="24"/>
        </w:rPr>
        <w:t>. М</w:t>
      </w:r>
      <w:r w:rsidR="0099437A" w:rsidRPr="0099437A">
        <w:rPr>
          <w:rFonts w:ascii="Times New Roman" w:hAnsi="Times New Roman" w:cs="Times New Roman"/>
          <w:sz w:val="24"/>
          <w:szCs w:val="24"/>
        </w:rPr>
        <w:t>оля да ни п</w:t>
      </w:r>
      <w:r w:rsidR="0099437A">
        <w:rPr>
          <w:rFonts w:ascii="Times New Roman" w:hAnsi="Times New Roman" w:cs="Times New Roman"/>
          <w:sz w:val="24"/>
          <w:szCs w:val="24"/>
        </w:rPr>
        <w:t>рисъ</w:t>
      </w:r>
      <w:r w:rsidR="0099437A" w:rsidRPr="0099437A">
        <w:rPr>
          <w:rFonts w:ascii="Times New Roman" w:hAnsi="Times New Roman" w:cs="Times New Roman"/>
          <w:sz w:val="24"/>
          <w:szCs w:val="24"/>
        </w:rPr>
        <w:t>дите направените</w:t>
      </w:r>
      <w:r w:rsidR="0099437A">
        <w:rPr>
          <w:rFonts w:ascii="Times New Roman" w:hAnsi="Times New Roman" w:cs="Times New Roman"/>
          <w:sz w:val="24"/>
          <w:szCs w:val="24"/>
        </w:rPr>
        <w:t xml:space="preserve"> в</w:t>
      </w:r>
      <w:r w:rsidR="0099437A" w:rsidRPr="0099437A">
        <w:rPr>
          <w:rFonts w:ascii="Times New Roman" w:hAnsi="Times New Roman" w:cs="Times New Roman"/>
          <w:sz w:val="24"/>
          <w:szCs w:val="24"/>
        </w:rPr>
        <w:t xml:space="preserve"> производство</w:t>
      </w:r>
      <w:r w:rsidR="0099437A">
        <w:rPr>
          <w:rFonts w:ascii="Times New Roman" w:hAnsi="Times New Roman" w:cs="Times New Roman"/>
          <w:sz w:val="24"/>
          <w:szCs w:val="24"/>
        </w:rPr>
        <w:t>то</w:t>
      </w:r>
      <w:r w:rsidR="0099437A" w:rsidRPr="0099437A">
        <w:rPr>
          <w:rFonts w:ascii="Times New Roman" w:hAnsi="Times New Roman" w:cs="Times New Roman"/>
          <w:sz w:val="24"/>
          <w:szCs w:val="24"/>
        </w:rPr>
        <w:t xml:space="preserve"> разноски. </w:t>
      </w:r>
    </w:p>
    <w:p w:rsidR="0099437A" w:rsidRDefault="0099437A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437A" w:rsidRPr="00833E5F" w:rsidRDefault="0099437A" w:rsidP="009943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90322" w:rsidRDefault="0099437A" w:rsidP="009943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99437A">
        <w:rPr>
          <w:rFonts w:ascii="Times New Roman" w:hAnsi="Times New Roman" w:cs="Times New Roman"/>
          <w:sz w:val="24"/>
          <w:szCs w:val="24"/>
        </w:rPr>
        <w:t>На 23.09.2025 г. жалбоподателят „БМТ-К</w:t>
      </w:r>
      <w:r w:rsidR="00A90322">
        <w:rPr>
          <w:rFonts w:ascii="Times New Roman" w:hAnsi="Times New Roman" w:cs="Times New Roman"/>
          <w:sz w:val="24"/>
          <w:szCs w:val="24"/>
        </w:rPr>
        <w:t>онсулт</w:t>
      </w:r>
      <w:r w:rsidRPr="0099437A">
        <w:rPr>
          <w:rFonts w:ascii="Times New Roman" w:hAnsi="Times New Roman" w:cs="Times New Roman"/>
          <w:sz w:val="24"/>
          <w:szCs w:val="24"/>
        </w:rPr>
        <w:t>“ ООД е депозирал списък на разноските ведно с договор за процесуално представителство, защита и съдействие, като предявява претенция за присъждане на направените в производството разноски</w:t>
      </w:r>
      <w:r w:rsidR="00A90322">
        <w:rPr>
          <w:rFonts w:ascii="Times New Roman" w:hAnsi="Times New Roman" w:cs="Times New Roman"/>
          <w:sz w:val="24"/>
          <w:szCs w:val="24"/>
        </w:rPr>
        <w:t xml:space="preserve"> </w:t>
      </w:r>
      <w:r w:rsidRPr="0099437A">
        <w:rPr>
          <w:rFonts w:ascii="Times New Roman" w:hAnsi="Times New Roman" w:cs="Times New Roman"/>
          <w:sz w:val="24"/>
          <w:szCs w:val="24"/>
        </w:rPr>
        <w:t>1700 лв. държавна такса и</w:t>
      </w:r>
      <w:r w:rsidR="00A90322">
        <w:rPr>
          <w:rFonts w:ascii="Times New Roman" w:hAnsi="Times New Roman" w:cs="Times New Roman"/>
          <w:sz w:val="24"/>
          <w:szCs w:val="24"/>
        </w:rPr>
        <w:t xml:space="preserve"> </w:t>
      </w:r>
      <w:r w:rsidRPr="0099437A">
        <w:rPr>
          <w:rFonts w:ascii="Times New Roman" w:hAnsi="Times New Roman" w:cs="Times New Roman"/>
          <w:sz w:val="24"/>
          <w:szCs w:val="24"/>
        </w:rPr>
        <w:t>5000 лв. адвокатско възнаграждение.</w:t>
      </w:r>
      <w:r w:rsidR="00A90322">
        <w:rPr>
          <w:rFonts w:ascii="Times New Roman" w:hAnsi="Times New Roman" w:cs="Times New Roman"/>
          <w:sz w:val="24"/>
          <w:szCs w:val="24"/>
        </w:rPr>
        <w:t xml:space="preserve"> </w:t>
      </w:r>
      <w:r w:rsidRPr="0099437A">
        <w:rPr>
          <w:rFonts w:ascii="Times New Roman" w:hAnsi="Times New Roman" w:cs="Times New Roman"/>
          <w:sz w:val="24"/>
          <w:szCs w:val="24"/>
        </w:rPr>
        <w:t>Прави възражение за прекомерност по отношение разноските на насрещната страна.</w:t>
      </w:r>
    </w:p>
    <w:p w:rsidR="00A90322" w:rsidRDefault="00A90322" w:rsidP="009943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437A" w:rsidRDefault="0099437A" w:rsidP="009943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Г.:</w:t>
      </w:r>
    </w:p>
    <w:p w:rsidR="00685FEB" w:rsidRDefault="0099437A" w:rsidP="0099437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99437A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D1084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D1084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D10840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EEF" w:rsidRDefault="005B4EEF">
      <w:pPr>
        <w:spacing w:after="0" w:line="240" w:lineRule="auto"/>
      </w:pPr>
      <w:r>
        <w:separator/>
      </w:r>
    </w:p>
  </w:endnote>
  <w:endnote w:type="continuationSeparator" w:id="0">
    <w:p w:rsidR="005B4EEF" w:rsidRDefault="005B4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032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5B4E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EEF" w:rsidRDefault="005B4EEF">
      <w:pPr>
        <w:spacing w:after="0" w:line="240" w:lineRule="auto"/>
      </w:pPr>
      <w:r>
        <w:separator/>
      </w:r>
    </w:p>
  </w:footnote>
  <w:footnote w:type="continuationSeparator" w:id="0">
    <w:p w:rsidR="005B4EEF" w:rsidRDefault="005B4E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617EA"/>
    <w:rsid w:val="001A2EEF"/>
    <w:rsid w:val="001A4CC6"/>
    <w:rsid w:val="001E31DF"/>
    <w:rsid w:val="001E6719"/>
    <w:rsid w:val="00214A1A"/>
    <w:rsid w:val="003842C6"/>
    <w:rsid w:val="003869BF"/>
    <w:rsid w:val="00510FE3"/>
    <w:rsid w:val="00512A4F"/>
    <w:rsid w:val="005B4EEF"/>
    <w:rsid w:val="005C695A"/>
    <w:rsid w:val="005F0443"/>
    <w:rsid w:val="00662EE1"/>
    <w:rsid w:val="00685FEB"/>
    <w:rsid w:val="007164EC"/>
    <w:rsid w:val="00731567"/>
    <w:rsid w:val="007916CD"/>
    <w:rsid w:val="007943A7"/>
    <w:rsid w:val="007A5B9A"/>
    <w:rsid w:val="00825D60"/>
    <w:rsid w:val="00833E5F"/>
    <w:rsid w:val="0091128A"/>
    <w:rsid w:val="009724CC"/>
    <w:rsid w:val="0099437A"/>
    <w:rsid w:val="009A0526"/>
    <w:rsid w:val="009B25EE"/>
    <w:rsid w:val="00A70E39"/>
    <w:rsid w:val="00A90322"/>
    <w:rsid w:val="00AC3FE1"/>
    <w:rsid w:val="00B41903"/>
    <w:rsid w:val="00B6775F"/>
    <w:rsid w:val="00BB22C9"/>
    <w:rsid w:val="00C01E6B"/>
    <w:rsid w:val="00C976E7"/>
    <w:rsid w:val="00C97D56"/>
    <w:rsid w:val="00D10840"/>
    <w:rsid w:val="00D61F8F"/>
    <w:rsid w:val="00DC590F"/>
    <w:rsid w:val="00DE3F8F"/>
    <w:rsid w:val="00EA597E"/>
    <w:rsid w:val="00EB6C3D"/>
    <w:rsid w:val="00F12088"/>
    <w:rsid w:val="00F450F1"/>
    <w:rsid w:val="00F576FF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94A41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396</Words>
  <Characters>2261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2025-09-29T07:44:00Z</dcterms:modified>
</cp:coreProperties>
</file>